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E4" w:rsidRDefault="00013C01">
      <w:hyperlink r:id="rId4" w:history="1">
        <w:r w:rsidRPr="00013C01">
          <w:rPr>
            <w:rStyle w:val="Hyperlink"/>
          </w:rPr>
          <w:t>https://quizlet.com/461796970/excel-2016-expert-lesson-4-key-terms-flash-cards/?new</w:t>
        </w:r>
      </w:hyperlink>
      <w:bookmarkStart w:id="0" w:name="_GoBack"/>
      <w:bookmarkEnd w:id="0"/>
    </w:p>
    <w:sectPr w:rsidR="0015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1"/>
    <w:rsid w:val="00013C01"/>
    <w:rsid w:val="00151DE4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A542-4A24-44DF-9C1D-152B4C7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461796970/excel-2016-expert-lesson-4-key-terms-flash-cards/?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2019-12-05T14:18:00Z</dcterms:created>
  <dcterms:modified xsi:type="dcterms:W3CDTF">2019-12-05T14:19:00Z</dcterms:modified>
</cp:coreProperties>
</file>